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3923"/>
        <w:gridCol w:w="4033"/>
        <w:gridCol w:w="282"/>
        <w:gridCol w:w="1443"/>
      </w:tblGrid>
      <w:tr w:rsidR="006476D1" w:rsidRPr="00197110" w:rsidTr="0063458D">
        <w:trPr>
          <w:trHeight w:val="1361"/>
          <w:jc w:val="center"/>
        </w:trPr>
        <w:tc>
          <w:tcPr>
            <w:tcW w:w="394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rsidR="006476D1" w:rsidRPr="00197110" w:rsidRDefault="006476D1" w:rsidP="0063458D">
            <w:pPr>
              <w:widowControl/>
              <w:wordWrap/>
              <w:autoSpaceDE/>
              <w:autoSpaceDN/>
              <w:snapToGrid w:val="0"/>
              <w:spacing w:after="0" w:line="312" w:lineRule="auto"/>
              <w:jc w:val="center"/>
              <w:rPr>
                <w:rFonts w:ascii="함초롬바탕" w:eastAsia="함초롬바탕" w:hAnsi="함초롬바탕" w:cs="굴림"/>
                <w:b/>
                <w:bCs/>
                <w:color w:val="000000"/>
                <w:kern w:val="0"/>
                <w:sz w:val="24"/>
                <w:szCs w:val="24"/>
              </w:rPr>
            </w:pPr>
            <w:r w:rsidRPr="00197110">
              <w:rPr>
                <w:rFonts w:ascii="함초롬바탕" w:eastAsia="함초롬바탕" w:hAnsi="함초롬바탕" w:cs="굴림"/>
                <w:b/>
                <w:bCs/>
                <w:noProof/>
                <w:color w:val="000000"/>
                <w:kern w:val="0"/>
                <w:sz w:val="24"/>
                <w:szCs w:val="24"/>
              </w:rPr>
              <w:drawing>
                <wp:inline distT="0" distB="0" distL="0" distR="0">
                  <wp:extent cx="2266950" cy="638175"/>
                  <wp:effectExtent l="19050" t="0" r="0" b="0"/>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66950" cy="638175"/>
                          </a:xfrm>
                          <a:prstGeom prst="rect">
                            <a:avLst/>
                          </a:prstGeom>
                          <a:noFill/>
                          <a:ln w="9525">
                            <a:noFill/>
                            <a:miter lim="800000"/>
                            <a:headEnd/>
                            <a:tailEnd/>
                          </a:ln>
                        </pic:spPr>
                      </pic:pic>
                    </a:graphicData>
                  </a:graphic>
                </wp:inline>
              </w:drawing>
            </w:r>
          </w:p>
        </w:tc>
        <w:tc>
          <w:tcPr>
            <w:tcW w:w="415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rsidR="006476D1" w:rsidRPr="00197110" w:rsidRDefault="006476D1" w:rsidP="0063458D">
            <w:pPr>
              <w:widowControl/>
              <w:wordWrap/>
              <w:autoSpaceDE/>
              <w:autoSpaceDN/>
              <w:snapToGrid w:val="0"/>
              <w:spacing w:after="0" w:line="384" w:lineRule="auto"/>
              <w:ind w:left="120" w:right="120"/>
              <w:jc w:val="center"/>
              <w:rPr>
                <w:rFonts w:ascii="돋움" w:eastAsia="돋움" w:hAnsi="돋움" w:cs="굴림"/>
                <w:b/>
                <w:bCs/>
                <w:color w:val="0000FF"/>
                <w:kern w:val="0"/>
                <w:sz w:val="23"/>
                <w:szCs w:val="23"/>
              </w:rPr>
            </w:pPr>
            <w:r w:rsidRPr="00197110">
              <w:rPr>
                <w:rFonts w:ascii="함초롬바탕" w:eastAsia="함초롬바탕" w:hAnsi="함초롬바탕" w:cs="굴림"/>
                <w:b/>
                <w:bCs/>
                <w:noProof/>
                <w:color w:val="000000"/>
                <w:kern w:val="0"/>
                <w:sz w:val="24"/>
                <w:szCs w:val="24"/>
              </w:rPr>
              <w:drawing>
                <wp:inline distT="0" distB="0" distL="0" distR="0">
                  <wp:extent cx="1295400" cy="647700"/>
                  <wp:effectExtent l="19050" t="0" r="0" b="0"/>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95400" cy="647700"/>
                          </a:xfrm>
                          <a:prstGeom prst="rect">
                            <a:avLst/>
                          </a:prstGeom>
                          <a:noFill/>
                          <a:ln w="9525">
                            <a:noFill/>
                            <a:miter lim="800000"/>
                            <a:headEnd/>
                            <a:tailEnd/>
                          </a:ln>
                        </pic:spPr>
                      </pic:pic>
                    </a:graphicData>
                  </a:graphic>
                </wp:inline>
              </w:drawing>
            </w:r>
          </w:p>
        </w:tc>
        <w:tc>
          <w:tcPr>
            <w:tcW w:w="1579" w:type="dxa"/>
            <w:gridSpan w:val="2"/>
            <w:tcBorders>
              <w:top w:val="single" w:sz="12" w:space="0" w:color="353535"/>
              <w:left w:val="dotted" w:sz="2" w:space="0" w:color="000000"/>
              <w:bottom w:val="single" w:sz="2" w:space="0" w:color="939393"/>
              <w:right w:val="dotted" w:sz="2" w:space="0" w:color="000000"/>
            </w:tcBorders>
          </w:tcPr>
          <w:p w:rsidR="006476D1" w:rsidRPr="00197110" w:rsidRDefault="006476D1" w:rsidP="0063458D">
            <w:pPr>
              <w:widowControl/>
              <w:wordWrap/>
              <w:autoSpaceDE/>
              <w:autoSpaceDN/>
              <w:snapToGrid w:val="0"/>
              <w:spacing w:after="0" w:line="384" w:lineRule="auto"/>
              <w:ind w:left="120" w:right="120"/>
              <w:rPr>
                <w:rFonts w:ascii="HY견고딕" w:eastAsia="HY견고딕" w:hAnsi="Times New Roman"/>
                <w:sz w:val="18"/>
                <w:szCs w:val="20"/>
              </w:rPr>
            </w:pPr>
            <w:r w:rsidRPr="00197110">
              <w:rPr>
                <w:rFonts w:ascii="HY견고딕" w:eastAsia="HY견고딕" w:hAnsi="Times New Roman"/>
                <w:sz w:val="18"/>
                <w:szCs w:val="20"/>
              </w:rPr>
              <w:t xml:space="preserve">Cultural </w:t>
            </w:r>
          </w:p>
          <w:p w:rsidR="006476D1" w:rsidRPr="00197110" w:rsidRDefault="006476D1" w:rsidP="0063458D">
            <w:pPr>
              <w:widowControl/>
              <w:wordWrap/>
              <w:autoSpaceDE/>
              <w:autoSpaceDN/>
              <w:snapToGrid w:val="0"/>
              <w:spacing w:after="0" w:line="384" w:lineRule="auto"/>
              <w:ind w:left="120" w:right="120"/>
              <w:rPr>
                <w:rFonts w:ascii="HY견고딕" w:eastAsia="HY견고딕" w:hAnsi="Times New Roman"/>
                <w:sz w:val="18"/>
                <w:szCs w:val="20"/>
              </w:rPr>
            </w:pPr>
            <w:r w:rsidRPr="00197110">
              <w:rPr>
                <w:rFonts w:ascii="HY견고딕" w:eastAsia="HY견고딕" w:hAnsi="Times New Roman"/>
                <w:sz w:val="18"/>
                <w:szCs w:val="20"/>
              </w:rPr>
              <w:t xml:space="preserve">Heritage Administration </w:t>
            </w:r>
          </w:p>
          <w:p w:rsidR="006476D1" w:rsidRPr="00197110" w:rsidRDefault="006476D1" w:rsidP="0063458D">
            <w:pPr>
              <w:widowControl/>
              <w:wordWrap/>
              <w:autoSpaceDE/>
              <w:autoSpaceDN/>
              <w:snapToGrid w:val="0"/>
              <w:spacing w:after="0" w:line="384" w:lineRule="auto"/>
              <w:ind w:left="120" w:right="120"/>
              <w:rPr>
                <w:rFonts w:ascii="함초롬바탕" w:eastAsia="함초롬바탕" w:hAnsi="함초롬바탕" w:cs="굴림"/>
                <w:b/>
                <w:bCs/>
                <w:color w:val="000000"/>
                <w:kern w:val="0"/>
                <w:sz w:val="50"/>
                <w:szCs w:val="50"/>
              </w:rPr>
            </w:pPr>
            <w:r w:rsidRPr="00197110">
              <w:rPr>
                <w:rFonts w:ascii="HY견고딕" w:eastAsia="HY견고딕" w:hAnsi="Times New Roman"/>
                <w:sz w:val="18"/>
                <w:szCs w:val="20"/>
              </w:rPr>
              <w:t>NEWS</w:t>
            </w:r>
            <w:r w:rsidRPr="00197110">
              <w:rPr>
                <w:rFonts w:ascii="Times New Roman" w:eastAsia="휴먼명조" w:hAnsi="Times New Roman"/>
                <w:sz w:val="24"/>
                <w:szCs w:val="26"/>
              </w:rPr>
              <w:t xml:space="preserve"> </w:t>
            </w:r>
          </w:p>
        </w:tc>
      </w:tr>
      <w:tr w:rsidR="006476D1" w:rsidRPr="00197110" w:rsidTr="0063458D">
        <w:trPr>
          <w:trHeight w:val="937"/>
          <w:jc w:val="center"/>
        </w:trPr>
        <w:tc>
          <w:tcPr>
            <w:tcW w:w="810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rsidR="0000337E" w:rsidRPr="0000337E" w:rsidRDefault="006476D1" w:rsidP="0000337E">
            <w:pPr>
              <w:widowControl/>
              <w:wordWrap/>
              <w:autoSpaceDE/>
              <w:autoSpaceDN/>
              <w:snapToGrid w:val="0"/>
              <w:spacing w:after="0" w:line="384" w:lineRule="auto"/>
              <w:ind w:left="1100" w:right="120" w:hangingChars="550" w:hanging="1100"/>
              <w:jc w:val="left"/>
              <w:rPr>
                <w:rFonts w:ascii="HY견고딕" w:eastAsia="HY견고딕" w:hAnsi="돋움" w:cs="굴림"/>
                <w:color w:val="000000"/>
                <w:kern w:val="0"/>
                <w:szCs w:val="20"/>
              </w:rPr>
            </w:pPr>
            <w:r w:rsidRPr="00197110">
              <w:rPr>
                <w:rFonts w:ascii="HY견고딕" w:eastAsia="HY견고딕" w:hAnsi="돋움" w:cs="굴림"/>
                <w:color w:val="000000"/>
                <w:kern w:val="0"/>
                <w:szCs w:val="20"/>
              </w:rPr>
              <w:t xml:space="preserve">Division: </w:t>
            </w:r>
            <w:r w:rsidR="0000337E" w:rsidRPr="0000337E">
              <w:rPr>
                <w:rFonts w:ascii="HY견고딕" w:eastAsia="HY견고딕" w:hAnsi="돋움" w:cs="굴림" w:hint="eastAsia"/>
                <w:color w:val="000000"/>
                <w:kern w:val="0"/>
                <w:szCs w:val="20"/>
              </w:rPr>
              <w:t>Natural Cultural Heritage Research Institute, National Research Institute of Cultural Heritage</w:t>
            </w:r>
          </w:p>
          <w:p w:rsidR="006476D1" w:rsidRPr="00B70D51" w:rsidRDefault="006476D1" w:rsidP="00B70D51">
            <w:pPr>
              <w:widowControl/>
              <w:wordWrap/>
              <w:autoSpaceDE/>
              <w:autoSpaceDN/>
              <w:snapToGrid w:val="0"/>
              <w:spacing w:after="0" w:line="384" w:lineRule="auto"/>
              <w:ind w:left="1210" w:right="120" w:hangingChars="550" w:hanging="1210"/>
              <w:jc w:val="left"/>
              <w:rPr>
                <w:rFonts w:ascii="HY견고딕" w:eastAsia="HY견고딕" w:hAnsi="돋움" w:cs="굴림"/>
                <w:color w:val="000000"/>
                <w:kern w:val="0"/>
                <w:szCs w:val="20"/>
              </w:rPr>
            </w:pPr>
            <w:r w:rsidRPr="00197110">
              <w:rPr>
                <w:rFonts w:ascii="HY견고딕" w:eastAsia="HY견고딕" w:hAnsi="돋움" w:cs="굴림"/>
                <w:sz w:val="22"/>
              </w:rPr>
              <w:t>Contact person: Kang Jung-</w:t>
            </w:r>
            <w:proofErr w:type="spellStart"/>
            <w:r w:rsidRPr="00197110">
              <w:rPr>
                <w:rFonts w:ascii="HY견고딕" w:eastAsia="HY견고딕" w:hAnsi="돋움" w:cs="굴림"/>
                <w:sz w:val="22"/>
              </w:rPr>
              <w:t>hoon</w:t>
            </w:r>
            <w:proofErr w:type="spellEnd"/>
            <w:r w:rsidRPr="00197110">
              <w:rPr>
                <w:rFonts w:ascii="HY견고딕" w:eastAsia="HY견고딕" w:hAnsi="돋움" w:cs="굴림"/>
                <w:sz w:val="22"/>
              </w:rPr>
              <w:t xml:space="preserve"> (042-610-7630), </w:t>
            </w:r>
          </w:p>
          <w:p w:rsidR="006476D1" w:rsidRPr="00197110" w:rsidRDefault="006476D1" w:rsidP="00B70D51">
            <w:pPr>
              <w:pStyle w:val="a3"/>
              <w:wordWrap/>
              <w:ind w:right="60" w:firstLineChars="900" w:firstLine="1980"/>
              <w:jc w:val="left"/>
              <w:rPr>
                <w:rFonts w:ascii="HY견고딕" w:eastAsia="HY견고딕"/>
              </w:rPr>
            </w:pPr>
            <w:r w:rsidRPr="00197110">
              <w:rPr>
                <w:rFonts w:ascii="HY견고딕" w:eastAsia="HY견고딕" w:hAnsi="돋움"/>
                <w:sz w:val="22"/>
                <w:szCs w:val="22"/>
              </w:rPr>
              <w:t>Lee Sung-</w:t>
            </w:r>
            <w:proofErr w:type="spellStart"/>
            <w:r w:rsidRPr="00197110">
              <w:rPr>
                <w:rFonts w:ascii="HY견고딕" w:eastAsia="HY견고딕" w:hAnsi="돋움"/>
                <w:sz w:val="22"/>
                <w:szCs w:val="22"/>
              </w:rPr>
              <w:t>kyung</w:t>
            </w:r>
            <w:proofErr w:type="spellEnd"/>
            <w:r w:rsidRPr="00197110">
              <w:rPr>
                <w:rFonts w:ascii="HY견고딕" w:eastAsia="HY견고딕" w:hAnsi="돋움"/>
                <w:sz w:val="22"/>
                <w:szCs w:val="22"/>
              </w:rPr>
              <w:t xml:space="preserve"> </w:t>
            </w:r>
            <w:r w:rsidRPr="00197110">
              <w:rPr>
                <w:rFonts w:ascii="HY견고딕" w:eastAsia="HY견고딕" w:hAnsi="돋움" w:cs="굴림"/>
                <w:sz w:val="22"/>
              </w:rPr>
              <w:t>(042-860-9288)</w:t>
            </w:r>
          </w:p>
        </w:tc>
        <w:tc>
          <w:tcPr>
            <w:tcW w:w="234" w:type="dxa"/>
            <w:tcBorders>
              <w:top w:val="single" w:sz="2" w:space="0" w:color="939393"/>
              <w:left w:val="nil"/>
              <w:bottom w:val="single" w:sz="12" w:space="0" w:color="353535"/>
              <w:right w:val="nil"/>
            </w:tcBorders>
          </w:tcPr>
          <w:p w:rsidR="006476D1" w:rsidRPr="00197110" w:rsidRDefault="006476D1" w:rsidP="0063458D">
            <w:pPr>
              <w:widowControl/>
              <w:wordWrap/>
              <w:autoSpaceDE/>
              <w:autoSpaceDN/>
              <w:snapToGrid w:val="0"/>
              <w:spacing w:after="0" w:line="384" w:lineRule="auto"/>
              <w:ind w:left="120" w:right="120"/>
              <w:jc w:val="left"/>
              <w:rPr>
                <w:rFonts w:ascii="돋움" w:eastAsia="돋움" w:hAnsi="돋움" w:cs="굴림"/>
                <w:color w:val="000000"/>
                <w:kern w:val="0"/>
                <w:sz w:val="22"/>
              </w:rPr>
            </w:pPr>
          </w:p>
        </w:tc>
        <w:tc>
          <w:tcPr>
            <w:tcW w:w="1345" w:type="dxa"/>
            <w:tcBorders>
              <w:top w:val="single" w:sz="2" w:space="0" w:color="939393"/>
              <w:left w:val="nil"/>
              <w:bottom w:val="single" w:sz="12" w:space="0" w:color="353535"/>
              <w:right w:val="nil"/>
            </w:tcBorders>
          </w:tcPr>
          <w:p w:rsidR="006476D1" w:rsidRPr="00197110" w:rsidRDefault="006476D1" w:rsidP="0063458D">
            <w:pPr>
              <w:widowControl/>
              <w:wordWrap/>
              <w:autoSpaceDE/>
              <w:autoSpaceDN/>
              <w:snapToGrid w:val="0"/>
              <w:spacing w:after="0" w:line="384" w:lineRule="auto"/>
              <w:ind w:left="120" w:right="120"/>
              <w:jc w:val="left"/>
              <w:rPr>
                <w:rFonts w:ascii="돋움" w:eastAsia="돋움" w:hAnsi="돋움" w:cs="굴림"/>
                <w:color w:val="000000"/>
                <w:kern w:val="0"/>
                <w:sz w:val="22"/>
              </w:rPr>
            </w:pPr>
          </w:p>
        </w:tc>
      </w:tr>
    </w:tbl>
    <w:p w:rsidR="006476D1" w:rsidRPr="00197110" w:rsidRDefault="006476D1" w:rsidP="006476D1">
      <w:pPr>
        <w:pStyle w:val="a3"/>
        <w:spacing w:line="276" w:lineRule="auto"/>
        <w:rPr>
          <w:rFonts w:ascii="Times New Roman" w:eastAsia="휴먼명조" w:hAnsi="Times New Roman" w:cs="Times New Roman"/>
          <w:sz w:val="26"/>
          <w:szCs w:val="26"/>
        </w:rPr>
      </w:pPr>
    </w:p>
    <w:tbl>
      <w:tblPr>
        <w:tblOverlap w:val="never"/>
        <w:tblW w:w="0" w:type="auto"/>
        <w:tblInd w:w="607" w:type="dxa"/>
        <w:tblCellMar>
          <w:top w:w="15" w:type="dxa"/>
          <w:left w:w="15" w:type="dxa"/>
          <w:bottom w:w="15" w:type="dxa"/>
          <w:right w:w="15" w:type="dxa"/>
        </w:tblCellMar>
        <w:tblLook w:val="04A0"/>
      </w:tblPr>
      <w:tblGrid>
        <w:gridCol w:w="9026"/>
      </w:tblGrid>
      <w:tr w:rsidR="006476D1" w:rsidRPr="00197110" w:rsidTr="0063458D">
        <w:trPr>
          <w:trHeight w:val="2419"/>
        </w:trPr>
        <w:tc>
          <w:tcPr>
            <w:tcW w:w="9026" w:type="dxa"/>
            <w:tcBorders>
              <w:top w:val="nil"/>
              <w:left w:val="nil"/>
              <w:bottom w:val="nil"/>
              <w:right w:val="nil"/>
            </w:tcBorders>
            <w:shd w:val="clear" w:color="auto" w:fill="C6EBEB"/>
            <w:tcMar>
              <w:top w:w="113" w:type="dxa"/>
              <w:left w:w="113" w:type="dxa"/>
              <w:bottom w:w="113" w:type="dxa"/>
              <w:right w:w="113" w:type="dxa"/>
            </w:tcMar>
            <w:vAlign w:val="center"/>
            <w:hideMark/>
          </w:tcPr>
          <w:p w:rsidR="00197110" w:rsidRPr="00197110" w:rsidRDefault="00197110" w:rsidP="00197110">
            <w:pPr>
              <w:wordWrap/>
              <w:spacing w:after="0" w:line="384" w:lineRule="auto"/>
              <w:jc w:val="center"/>
              <w:textAlignment w:val="baseline"/>
              <w:rPr>
                <w:rFonts w:ascii="Times New Roman" w:eastAsia="굴림" w:hAnsi="Times New Roman"/>
                <w:b/>
                <w:bCs/>
                <w:color w:val="000000"/>
                <w:kern w:val="0"/>
                <w:sz w:val="32"/>
                <w:szCs w:val="32"/>
              </w:rPr>
            </w:pPr>
            <w:r w:rsidRPr="00197110">
              <w:rPr>
                <w:rFonts w:ascii="Times New Roman" w:eastAsia="HY견고딕" w:hAnsi="Times New Roman"/>
                <w:b/>
                <w:bCs/>
                <w:color w:val="000000"/>
                <w:kern w:val="0"/>
                <w:sz w:val="32"/>
                <w:szCs w:val="32"/>
              </w:rPr>
              <w:t xml:space="preserve">National Research Institute of Cultural Heritage to provide </w:t>
            </w:r>
            <w:proofErr w:type="spellStart"/>
            <w:r w:rsidRPr="00197110">
              <w:rPr>
                <w:rFonts w:ascii="Times New Roman" w:eastAsia="HY견고딕" w:hAnsi="Times New Roman"/>
                <w:b/>
                <w:bCs/>
                <w:color w:val="000000"/>
                <w:kern w:val="0"/>
                <w:sz w:val="32"/>
                <w:szCs w:val="32"/>
              </w:rPr>
              <w:t>braille</w:t>
            </w:r>
            <w:proofErr w:type="spellEnd"/>
            <w:r w:rsidRPr="00197110">
              <w:rPr>
                <w:rFonts w:ascii="Times New Roman" w:eastAsia="HY견고딕" w:hAnsi="Times New Roman"/>
                <w:b/>
                <w:bCs/>
                <w:color w:val="000000"/>
                <w:kern w:val="0"/>
                <w:sz w:val="32"/>
                <w:szCs w:val="32"/>
              </w:rPr>
              <w:t xml:space="preserve"> books about natural monuments to all children in schools for the blind nationwide</w:t>
            </w:r>
          </w:p>
          <w:p w:rsidR="006476D1" w:rsidRPr="00197110" w:rsidRDefault="00197110" w:rsidP="00197110">
            <w:pPr>
              <w:jc w:val="center"/>
              <w:rPr>
                <w:szCs w:val="26"/>
              </w:rPr>
            </w:pPr>
            <w:r w:rsidRPr="00197110">
              <w:rPr>
                <w:rFonts w:ascii="Times New Roman" w:eastAsia="HY견고딕" w:hAnsi="Times New Roman"/>
                <w:color w:val="000000"/>
                <w:kern w:val="0"/>
                <w:sz w:val="26"/>
                <w:szCs w:val="26"/>
              </w:rPr>
              <w:t xml:space="preserve">- Soccer player Son Heung-min and actor Song </w:t>
            </w:r>
            <w:proofErr w:type="spellStart"/>
            <w:r w:rsidRPr="00197110">
              <w:rPr>
                <w:rFonts w:ascii="Times New Roman" w:eastAsia="HY견고딕" w:hAnsi="Times New Roman"/>
                <w:color w:val="000000"/>
                <w:kern w:val="0"/>
                <w:sz w:val="26"/>
                <w:szCs w:val="26"/>
              </w:rPr>
              <w:t>Joong-ki</w:t>
            </w:r>
            <w:proofErr w:type="spellEnd"/>
            <w:r w:rsidRPr="00197110">
              <w:rPr>
                <w:rFonts w:ascii="Times New Roman" w:eastAsia="HY견고딕" w:hAnsi="Times New Roman"/>
                <w:color w:val="000000"/>
                <w:kern w:val="0"/>
                <w:sz w:val="26"/>
                <w:szCs w:val="26"/>
              </w:rPr>
              <w:t xml:space="preserve"> participated in the production through voice donation</w:t>
            </w:r>
            <w:r w:rsidR="006476D1" w:rsidRPr="00197110">
              <w:rPr>
                <w:rFonts w:ascii="Times New Roman" w:eastAsia="HY견고딕" w:hAnsi="Times New Roman"/>
                <w:color w:val="000000"/>
                <w:kern w:val="0"/>
                <w:sz w:val="26"/>
                <w:szCs w:val="26"/>
              </w:rPr>
              <w:t>-</w:t>
            </w:r>
          </w:p>
        </w:tc>
      </w:tr>
    </w:tbl>
    <w:p w:rsidR="006476D1" w:rsidRPr="00197110" w:rsidRDefault="006476D1" w:rsidP="006476D1">
      <w:pPr>
        <w:spacing w:after="0" w:line="384" w:lineRule="auto"/>
        <w:textAlignment w:val="baseline"/>
        <w:rPr>
          <w:rFonts w:ascii="한컴바탕" w:eastAsia="한컴바탕" w:hAnsi="한컴바탕" w:cs="한컴바탕"/>
          <w:color w:val="000000"/>
          <w:kern w:val="0"/>
          <w:szCs w:val="20"/>
        </w:rPr>
      </w:pPr>
    </w:p>
    <w:p w:rsidR="006476D1" w:rsidRPr="00197110" w:rsidRDefault="006476D1" w:rsidP="00197110">
      <w:pPr>
        <w:spacing w:after="0" w:line="432" w:lineRule="auto"/>
        <w:textAlignment w:val="baseline"/>
        <w:rPr>
          <w:rFonts w:ascii="Times New Roman" w:eastAsia="굴림" w:hAnsi="Times New Roman"/>
          <w:color w:val="000000"/>
          <w:kern w:val="0"/>
          <w:szCs w:val="20"/>
        </w:rPr>
      </w:pPr>
      <w:r w:rsidRPr="00197110">
        <w:rPr>
          <w:rFonts w:ascii="Times New Roman" w:eastAsia="휴먼명조" w:hAnsi="Times New Roman"/>
          <w:color w:val="000000"/>
          <w:kern w:val="0"/>
          <w:sz w:val="22"/>
        </w:rPr>
        <w:t xml:space="preserve">In commemoration of the ‘White Cane Day’ on October 15th, the National Research Institute of Cultural Heritage (Director </w:t>
      </w:r>
      <w:proofErr w:type="spellStart"/>
      <w:r w:rsidRPr="00197110">
        <w:rPr>
          <w:rFonts w:ascii="Times New Roman" w:eastAsia="휴먼명조" w:hAnsi="Times New Roman"/>
          <w:color w:val="000000"/>
          <w:kern w:val="0"/>
          <w:sz w:val="22"/>
        </w:rPr>
        <w:t>Ji</w:t>
      </w:r>
      <w:proofErr w:type="spellEnd"/>
      <w:r w:rsidRPr="00197110">
        <w:rPr>
          <w:rFonts w:ascii="Times New Roman" w:eastAsia="휴먼명조" w:hAnsi="Times New Roman"/>
          <w:color w:val="000000"/>
          <w:kern w:val="0"/>
          <w:sz w:val="22"/>
        </w:rPr>
        <w:t xml:space="preserve"> </w:t>
      </w:r>
      <w:proofErr w:type="spellStart"/>
      <w:r w:rsidRPr="00197110">
        <w:rPr>
          <w:rFonts w:ascii="Times New Roman" w:eastAsia="휴먼명조" w:hAnsi="Times New Roman"/>
          <w:color w:val="000000"/>
          <w:kern w:val="0"/>
          <w:sz w:val="22"/>
        </w:rPr>
        <w:t>Byeong-mok</w:t>
      </w:r>
      <w:proofErr w:type="spellEnd"/>
      <w:r w:rsidRPr="00197110">
        <w:rPr>
          <w:rFonts w:ascii="Times New Roman" w:eastAsia="휴먼명조" w:hAnsi="Times New Roman"/>
          <w:color w:val="000000"/>
          <w:kern w:val="0"/>
          <w:sz w:val="22"/>
        </w:rPr>
        <w:t>) of the Cultural Heritage Administration decided to distribute</w:t>
      </w:r>
      <w:r w:rsidR="00197110" w:rsidRPr="00197110">
        <w:rPr>
          <w:rFonts w:ascii="Times New Roman" w:eastAsia="휴먼명조" w:hAnsi="Times New Roman"/>
          <w:color w:val="000000"/>
          <w:kern w:val="0"/>
          <w:sz w:val="22"/>
        </w:rPr>
        <w:t xml:space="preserve"> </w:t>
      </w:r>
      <w:r w:rsidR="00197110" w:rsidRPr="00197110">
        <w:rPr>
          <w:rFonts w:ascii="Times New Roman" w:eastAsia="휴먼명조" w:hAnsi="Times New Roman" w:hint="eastAsia"/>
          <w:b/>
          <w:i/>
          <w:color w:val="000000"/>
          <w:kern w:val="0"/>
          <w:sz w:val="22"/>
        </w:rPr>
        <w:t>T</w:t>
      </w:r>
      <w:r w:rsidRPr="00197110">
        <w:rPr>
          <w:rFonts w:ascii="Times New Roman" w:eastAsia="휴먼명조" w:hAnsi="Times New Roman"/>
          <w:b/>
          <w:i/>
          <w:color w:val="000000"/>
          <w:kern w:val="0"/>
          <w:sz w:val="22"/>
        </w:rPr>
        <w:t>he</w:t>
      </w:r>
      <w:r w:rsidR="00197110" w:rsidRPr="00197110">
        <w:rPr>
          <w:rFonts w:ascii="Times New Roman" w:eastAsia="휴먼명조" w:hAnsi="Times New Roman" w:hint="eastAsia"/>
          <w:b/>
          <w:bCs/>
          <w:color w:val="000000"/>
          <w:kern w:val="0"/>
          <w:sz w:val="22"/>
        </w:rPr>
        <w:t xml:space="preserve"> </w:t>
      </w:r>
      <w:r w:rsidRPr="00197110">
        <w:rPr>
          <w:rFonts w:ascii="Times New Roman" w:eastAsia="휴먼명조" w:hAnsi="Times New Roman"/>
          <w:b/>
          <w:bCs/>
          <w:i/>
          <w:color w:val="000000"/>
          <w:kern w:val="0"/>
          <w:sz w:val="22"/>
        </w:rPr>
        <w:t>Natural Heritage Multimedia Braille Book</w:t>
      </w:r>
      <w:r w:rsidRPr="00197110">
        <w:rPr>
          <w:rFonts w:ascii="Times New Roman" w:eastAsia="휴먼명조" w:hAnsi="Times New Roman"/>
          <w:color w:val="000000"/>
          <w:kern w:val="0"/>
          <w:sz w:val="22"/>
        </w:rPr>
        <w:t xml:space="preserve">, which introduces animals designated as natural monuments in </w:t>
      </w:r>
      <w:proofErr w:type="gramStart"/>
      <w:r w:rsidRPr="00197110">
        <w:rPr>
          <w:rFonts w:ascii="Times New Roman" w:eastAsia="휴먼명조" w:hAnsi="Times New Roman"/>
          <w:color w:val="000000"/>
          <w:kern w:val="0"/>
          <w:sz w:val="22"/>
        </w:rPr>
        <w:t xml:space="preserve">Braille and audio commentary, to </w:t>
      </w:r>
      <w:r w:rsidRPr="00197110">
        <w:rPr>
          <w:rFonts w:ascii="Times New Roman" w:eastAsia="휴먼명조" w:hAnsi="Times New Roman"/>
          <w:b/>
          <w:bCs/>
          <w:color w:val="000000"/>
          <w:kern w:val="0"/>
          <w:sz w:val="22"/>
        </w:rPr>
        <w:t>all children in 13 schools for the blind nationwide (221 students, 1 book per student).</w:t>
      </w:r>
      <w:proofErr w:type="gramEnd"/>
    </w:p>
    <w:p w:rsidR="006476D1" w:rsidRPr="00197110" w:rsidRDefault="006476D1" w:rsidP="00197110">
      <w:pPr>
        <w:spacing w:after="0" w:line="408" w:lineRule="auto"/>
        <w:textAlignment w:val="baseline"/>
        <w:rPr>
          <w:rFonts w:ascii="Times New Roman" w:eastAsia="굴림" w:hAnsi="Times New Roman"/>
          <w:color w:val="000000"/>
          <w:kern w:val="0"/>
          <w:szCs w:val="20"/>
        </w:rPr>
      </w:pPr>
      <w:r w:rsidRPr="00197110">
        <w:rPr>
          <w:rFonts w:ascii="Times New Roman" w:eastAsia="한양중고딕" w:hAnsi="Times New Roman"/>
          <w:b/>
          <w:bCs/>
          <w:color w:val="000000"/>
          <w:kern w:val="0"/>
          <w:sz w:val="22"/>
        </w:rPr>
        <w:t xml:space="preserve">* </w:t>
      </w:r>
      <w:r w:rsidRPr="00197110">
        <w:rPr>
          <w:rFonts w:ascii="Times New Roman" w:eastAsia="휴먼명조" w:hAnsi="Times New Roman"/>
          <w:b/>
          <w:bCs/>
          <w:color w:val="000000"/>
          <w:kern w:val="0"/>
          <w:sz w:val="22"/>
        </w:rPr>
        <w:t>White Cane Day: Designated by the World Blind Union to protect the rights of the visually impaired On October 15, 1980</w:t>
      </w:r>
    </w:p>
    <w:p w:rsidR="006476D1" w:rsidRPr="00197110" w:rsidRDefault="006476D1" w:rsidP="00197110">
      <w:pPr>
        <w:spacing w:after="0" w:line="408" w:lineRule="auto"/>
        <w:textAlignment w:val="baseline"/>
        <w:rPr>
          <w:rFonts w:ascii="Times New Roman" w:eastAsia="휴먼명조" w:hAnsi="Times New Roman"/>
          <w:color w:val="000000"/>
          <w:kern w:val="0"/>
          <w:sz w:val="22"/>
        </w:rPr>
      </w:pPr>
    </w:p>
    <w:p w:rsidR="006476D1" w:rsidRPr="00197110" w:rsidRDefault="006476D1" w:rsidP="00197110">
      <w:pPr>
        <w:spacing w:after="0" w:line="432" w:lineRule="auto"/>
        <w:textAlignment w:val="baseline"/>
        <w:rPr>
          <w:rFonts w:ascii="Times New Roman" w:eastAsia="굴림" w:hAnsi="Times New Roman"/>
          <w:color w:val="000000"/>
          <w:kern w:val="0"/>
          <w:szCs w:val="20"/>
        </w:rPr>
      </w:pPr>
      <w:r w:rsidRPr="00197110">
        <w:rPr>
          <w:rFonts w:ascii="Times New Roman" w:eastAsia="휴먼명조" w:hAnsi="Times New Roman"/>
          <w:b/>
          <w:bCs/>
          <w:i/>
          <w:color w:val="000000"/>
          <w:kern w:val="0"/>
          <w:sz w:val="22"/>
        </w:rPr>
        <w:t>The</w:t>
      </w:r>
      <w:r w:rsidR="00197110" w:rsidRPr="00197110">
        <w:rPr>
          <w:rFonts w:ascii="Times New Roman" w:eastAsia="휴먼명조" w:hAnsi="Times New Roman" w:hint="eastAsia"/>
          <w:b/>
          <w:bCs/>
          <w:i/>
          <w:color w:val="000000"/>
          <w:kern w:val="0"/>
          <w:sz w:val="22"/>
        </w:rPr>
        <w:t xml:space="preserve"> </w:t>
      </w:r>
      <w:r w:rsidRPr="00197110">
        <w:rPr>
          <w:rFonts w:ascii="Times New Roman" w:eastAsia="휴먼명조" w:hAnsi="Times New Roman"/>
          <w:b/>
          <w:bCs/>
          <w:i/>
          <w:color w:val="000000"/>
          <w:kern w:val="0"/>
          <w:sz w:val="22"/>
        </w:rPr>
        <w:t>Natural Heritage Multimedia Braille Book</w:t>
      </w:r>
      <w:r w:rsidR="00197110" w:rsidRPr="00197110">
        <w:rPr>
          <w:rFonts w:ascii="Times New Roman" w:eastAsia="휴먼명조" w:hAnsi="Times New Roman" w:hint="eastAsia"/>
          <w:b/>
          <w:bCs/>
          <w:color w:val="000000"/>
          <w:kern w:val="0"/>
          <w:sz w:val="22"/>
        </w:rPr>
        <w:t xml:space="preserve"> </w:t>
      </w:r>
      <w:r w:rsidRPr="00197110">
        <w:rPr>
          <w:rFonts w:ascii="Times New Roman" w:eastAsia="휴먼명조" w:hAnsi="Times New Roman"/>
          <w:color w:val="000000"/>
          <w:kern w:val="0"/>
          <w:sz w:val="22"/>
        </w:rPr>
        <w:t>is a book that introduces the sounds of 70 species of animals designated as natural monuments through detailed appearance descriptions, voice commentary with related folk songs and children's songs and Braille. This is a booklet about natural heritage that has been published for 2 years by the National Research Institute of Cultural Heritage for the visually impaired who do not have easy access to natural monuments.</w:t>
      </w:r>
    </w:p>
    <w:p w:rsidR="006476D1" w:rsidRPr="00197110" w:rsidRDefault="006476D1" w:rsidP="00197110">
      <w:pPr>
        <w:spacing w:after="0" w:line="408" w:lineRule="auto"/>
        <w:textAlignment w:val="baseline"/>
        <w:rPr>
          <w:rFonts w:ascii="Times New Roman" w:eastAsia="휴먼명조" w:hAnsi="Times New Roman"/>
          <w:color w:val="000000"/>
          <w:kern w:val="0"/>
          <w:sz w:val="22"/>
        </w:rPr>
      </w:pPr>
    </w:p>
    <w:p w:rsidR="006476D1" w:rsidRPr="00197110" w:rsidRDefault="006476D1" w:rsidP="00197110">
      <w:pPr>
        <w:spacing w:after="0" w:line="408" w:lineRule="auto"/>
        <w:textAlignment w:val="baseline"/>
        <w:rPr>
          <w:rFonts w:ascii="Times New Roman" w:eastAsia="굴림" w:hAnsi="Times New Roman"/>
          <w:color w:val="000000"/>
          <w:kern w:val="0"/>
          <w:szCs w:val="20"/>
        </w:rPr>
      </w:pPr>
      <w:r w:rsidRPr="00197110">
        <w:rPr>
          <w:rFonts w:ascii="Times New Roman" w:eastAsia="휴먼명조" w:hAnsi="Times New Roman"/>
          <w:color w:val="000000"/>
          <w:kern w:val="0"/>
          <w:sz w:val="22"/>
        </w:rPr>
        <w:t xml:space="preserve">When first published in October 2020, 450 copies were made and 5 copies were provided to each of 13 schools for the blind nationwide, and the rest were distributed to Braille libraries and organizations related to </w:t>
      </w:r>
      <w:r w:rsidRPr="00197110">
        <w:rPr>
          <w:rFonts w:ascii="Times New Roman" w:eastAsia="휴먼명조" w:hAnsi="Times New Roman"/>
          <w:color w:val="000000"/>
          <w:kern w:val="0"/>
          <w:sz w:val="22"/>
        </w:rPr>
        <w:lastRenderedPageBreak/>
        <w:t xml:space="preserve">the visually impaired (associations and foundations). This year, a total of 570 copies will be made and one copy will be provided to all 221 students in 13 schools for the blind, and the rest will be distributed to students with visual impairment in general schools. Especially this time, various opinions presented by visually impaired people who are actual users of the booklet while using the booklet produced last year and the opinion of the National Policy Design Group were reflected to improve readability further by raising </w:t>
      </w:r>
      <w:proofErr w:type="spellStart"/>
      <w:r w:rsidRPr="00197110">
        <w:rPr>
          <w:rFonts w:ascii="Times New Roman" w:eastAsia="휴먼명조" w:hAnsi="Times New Roman"/>
          <w:color w:val="000000"/>
          <w:kern w:val="0"/>
          <w:sz w:val="22"/>
        </w:rPr>
        <w:t>braille</w:t>
      </w:r>
      <w:proofErr w:type="spellEnd"/>
      <w:r w:rsidRPr="00197110">
        <w:rPr>
          <w:rFonts w:ascii="Times New Roman" w:eastAsia="휴먼명조" w:hAnsi="Times New Roman"/>
          <w:color w:val="000000"/>
          <w:kern w:val="0"/>
          <w:sz w:val="22"/>
        </w:rPr>
        <w:t xml:space="preserve"> higher than before, and simplifying the detailed drawing. Another feature is that adding the use of the sound pen in Braille made it easier to use the booklet. For reference, all </w:t>
      </w:r>
      <w:proofErr w:type="spellStart"/>
      <w:r w:rsidRPr="00197110">
        <w:rPr>
          <w:rFonts w:ascii="Times New Roman" w:eastAsia="휴먼명조" w:hAnsi="Times New Roman"/>
          <w:color w:val="000000"/>
          <w:kern w:val="0"/>
          <w:sz w:val="22"/>
        </w:rPr>
        <w:t>braille</w:t>
      </w:r>
      <w:proofErr w:type="spellEnd"/>
      <w:r w:rsidRPr="00197110">
        <w:rPr>
          <w:rFonts w:ascii="Times New Roman" w:eastAsia="휴먼명조" w:hAnsi="Times New Roman"/>
          <w:color w:val="000000"/>
          <w:kern w:val="0"/>
          <w:sz w:val="22"/>
        </w:rPr>
        <w:t xml:space="preserve"> was made as special </w:t>
      </w:r>
      <w:proofErr w:type="spellStart"/>
      <w:r w:rsidRPr="00197110">
        <w:rPr>
          <w:rFonts w:ascii="Times New Roman" w:eastAsia="휴먼명조" w:hAnsi="Times New Roman"/>
          <w:color w:val="000000"/>
          <w:kern w:val="0"/>
          <w:sz w:val="22"/>
        </w:rPr>
        <w:t>braille</w:t>
      </w:r>
      <w:proofErr w:type="spellEnd"/>
      <w:r w:rsidRPr="00197110">
        <w:rPr>
          <w:rFonts w:ascii="Times New Roman" w:eastAsia="휴먼명조" w:hAnsi="Times New Roman"/>
          <w:color w:val="000000"/>
          <w:kern w:val="0"/>
          <w:sz w:val="22"/>
        </w:rPr>
        <w:t xml:space="preserve"> in the form of water drops using natural materials.</w:t>
      </w:r>
    </w:p>
    <w:p w:rsidR="006476D1" w:rsidRPr="00197110" w:rsidRDefault="006476D1" w:rsidP="00197110">
      <w:pPr>
        <w:spacing w:after="0" w:line="408" w:lineRule="auto"/>
        <w:textAlignment w:val="baseline"/>
        <w:rPr>
          <w:rFonts w:ascii="Times New Roman" w:eastAsia="휴먼명조" w:hAnsi="Times New Roman"/>
          <w:color w:val="000000"/>
          <w:kern w:val="0"/>
          <w:sz w:val="22"/>
        </w:rPr>
      </w:pPr>
    </w:p>
    <w:p w:rsidR="006476D1" w:rsidRPr="00197110" w:rsidRDefault="006476D1" w:rsidP="00197110">
      <w:pPr>
        <w:spacing w:after="0" w:line="408" w:lineRule="auto"/>
        <w:textAlignment w:val="baseline"/>
        <w:rPr>
          <w:rFonts w:ascii="Times New Roman" w:eastAsia="굴림" w:hAnsi="Times New Roman"/>
          <w:color w:val="000000"/>
          <w:kern w:val="0"/>
          <w:szCs w:val="20"/>
        </w:rPr>
      </w:pPr>
      <w:r w:rsidRPr="00197110">
        <w:rPr>
          <w:rFonts w:ascii="Times New Roman" w:eastAsia="휴먼명조" w:hAnsi="Times New Roman"/>
          <w:color w:val="000000"/>
          <w:kern w:val="0"/>
          <w:sz w:val="22"/>
        </w:rPr>
        <w:t xml:space="preserve">In particular, soccer player Son Heung-min participated in person and contributed to his talent through his voice, and was in charge of the commentary for the 'Golden Eagle' episode, and the 'Hawk, Musk Deer, and Owl' episode was inserted as an explanation using the voice reproduction of actor Song </w:t>
      </w:r>
      <w:proofErr w:type="spellStart"/>
      <w:r w:rsidRPr="00197110">
        <w:rPr>
          <w:rFonts w:ascii="Times New Roman" w:eastAsia="휴먼명조" w:hAnsi="Times New Roman"/>
          <w:color w:val="000000"/>
          <w:kern w:val="0"/>
          <w:sz w:val="22"/>
        </w:rPr>
        <w:t>Joong-ki</w:t>
      </w:r>
      <w:proofErr w:type="spellEnd"/>
      <w:r w:rsidRPr="00197110">
        <w:rPr>
          <w:rFonts w:ascii="Times New Roman" w:eastAsia="휴먼명조" w:hAnsi="Times New Roman"/>
          <w:color w:val="000000"/>
          <w:kern w:val="0"/>
          <w:sz w:val="22"/>
        </w:rPr>
        <w:t xml:space="preserve">. To reproduce the voice of the actor, artificial intelligence (AI) speech conversion technology developed by Lion Rocket with the support of SK C&amp;C (hereinafter SK C&amp;C) was used. </w:t>
      </w:r>
    </w:p>
    <w:p w:rsidR="006476D1" w:rsidRPr="00197110" w:rsidRDefault="006476D1" w:rsidP="00197110">
      <w:pPr>
        <w:spacing w:after="0" w:line="408" w:lineRule="auto"/>
        <w:textAlignment w:val="baseline"/>
        <w:rPr>
          <w:rFonts w:ascii="Times New Roman" w:eastAsia="휴먼명조" w:hAnsi="Times New Roman"/>
          <w:color w:val="000000"/>
          <w:kern w:val="0"/>
          <w:sz w:val="22"/>
        </w:rPr>
      </w:pPr>
    </w:p>
    <w:p w:rsidR="006476D1" w:rsidRPr="00197110" w:rsidRDefault="006476D1" w:rsidP="00197110">
      <w:pPr>
        <w:spacing w:after="0" w:line="408" w:lineRule="auto"/>
        <w:textAlignment w:val="baseline"/>
        <w:rPr>
          <w:rFonts w:ascii="Times New Roman" w:eastAsia="굴림" w:hAnsi="Times New Roman"/>
          <w:color w:val="000000"/>
          <w:kern w:val="0"/>
          <w:szCs w:val="20"/>
        </w:rPr>
      </w:pPr>
      <w:r w:rsidRPr="00197110">
        <w:rPr>
          <w:rFonts w:ascii="Times New Roman" w:eastAsia="휴먼명조" w:hAnsi="Times New Roman"/>
          <w:color w:val="000000"/>
          <w:kern w:val="0"/>
          <w:sz w:val="22"/>
        </w:rPr>
        <w:t>Through the 'AIA Vitality x T Health Habit' application jointly operated by AIA Life Insurance Co., Ltd. (hereinafter AIA Life Insurance) and SK C&amp;C, Good Walk Campaign for the people was conducted from April to June, and AIA Life Insurance donated the number of steps earned through the voluntary participation of 12,983 citizens and used them for the publication cost of the book. As shown in this case, this production is meaningful as an example of active administration as the people and companies participated in the publication.</w:t>
      </w:r>
    </w:p>
    <w:p w:rsidR="006476D1" w:rsidRPr="00197110" w:rsidRDefault="006476D1" w:rsidP="00197110">
      <w:pPr>
        <w:spacing w:after="0" w:line="408" w:lineRule="auto"/>
        <w:textAlignment w:val="baseline"/>
        <w:rPr>
          <w:rFonts w:ascii="Times New Roman" w:eastAsia="휴먼명조" w:hAnsi="Times New Roman"/>
          <w:color w:val="000000"/>
          <w:kern w:val="0"/>
          <w:sz w:val="22"/>
        </w:rPr>
      </w:pPr>
    </w:p>
    <w:p w:rsidR="006476D1" w:rsidRPr="00197110" w:rsidRDefault="006476D1" w:rsidP="00197110">
      <w:pPr>
        <w:spacing w:after="0" w:line="408" w:lineRule="auto"/>
        <w:textAlignment w:val="baseline"/>
        <w:rPr>
          <w:rFonts w:ascii="Times New Roman" w:eastAsia="굴림" w:hAnsi="Times New Roman"/>
          <w:color w:val="000000"/>
          <w:kern w:val="0"/>
          <w:szCs w:val="20"/>
        </w:rPr>
      </w:pPr>
      <w:r w:rsidRPr="00197110">
        <w:rPr>
          <w:rFonts w:ascii="Times New Roman" w:eastAsia="휴먼명조" w:hAnsi="Times New Roman"/>
          <w:color w:val="000000"/>
          <w:kern w:val="0"/>
          <w:sz w:val="22"/>
        </w:rPr>
        <w:t xml:space="preserve">It is expected to be beneficial to children with visual impairment as the ecology of animals, which are natural monuments, and the characteristics of each animal, such as appearance and habits, are expressed in Braille and interesting stories so that the visually impaired can easily understand them, and the included sound pen allows them to listen to the contents freely. </w:t>
      </w:r>
    </w:p>
    <w:p w:rsidR="006476D1" w:rsidRPr="00197110" w:rsidRDefault="006476D1" w:rsidP="00197110">
      <w:pPr>
        <w:spacing w:after="0" w:line="432" w:lineRule="auto"/>
        <w:textAlignment w:val="baseline"/>
        <w:rPr>
          <w:rFonts w:ascii="Times New Roman" w:eastAsia="휴먼명조" w:hAnsi="Times New Roman"/>
          <w:color w:val="000000"/>
          <w:kern w:val="0"/>
          <w:sz w:val="22"/>
        </w:rPr>
      </w:pPr>
    </w:p>
    <w:p w:rsidR="006476D1" w:rsidRPr="00197110" w:rsidRDefault="006476D1" w:rsidP="00197110">
      <w:pPr>
        <w:spacing w:after="0" w:line="432" w:lineRule="auto"/>
        <w:textAlignment w:val="baseline"/>
        <w:rPr>
          <w:rFonts w:ascii="Times New Roman" w:eastAsia="굴림" w:hAnsi="Times New Roman"/>
          <w:color w:val="000000"/>
          <w:kern w:val="0"/>
          <w:szCs w:val="20"/>
        </w:rPr>
      </w:pPr>
      <w:r w:rsidRPr="00197110">
        <w:rPr>
          <w:rFonts w:ascii="Times New Roman" w:eastAsia="휴먼명조" w:hAnsi="Times New Roman"/>
          <w:color w:val="000000"/>
          <w:kern w:val="0"/>
          <w:sz w:val="22"/>
        </w:rPr>
        <w:t>The National Research Institute of Cultural Heritage of the Cultural Heritage Administration plans to develop and provide various contents so that people who are in the cultural blind spot can easily enjoy our cultural assets.</w:t>
      </w:r>
    </w:p>
    <w:p w:rsidR="006476D1" w:rsidRPr="00197110" w:rsidRDefault="006476D1" w:rsidP="006476D1">
      <w:pPr>
        <w:spacing w:after="0" w:line="432" w:lineRule="auto"/>
        <w:textAlignment w:val="baseline"/>
        <w:rPr>
          <w:rFonts w:ascii="Times New Roman" w:eastAsia="휴먼명조" w:hAnsi="Times New Roman"/>
          <w:color w:val="000000"/>
          <w:kern w:val="0"/>
          <w:sz w:val="22"/>
        </w:rPr>
      </w:pPr>
    </w:p>
    <w:p w:rsidR="00197110" w:rsidRPr="00197110" w:rsidRDefault="006476D1" w:rsidP="00197110">
      <w:pPr>
        <w:spacing w:after="0" w:line="432" w:lineRule="auto"/>
        <w:textAlignment w:val="baseline"/>
        <w:rPr>
          <w:rFonts w:ascii="Times New Roman" w:eastAsia="휴먼명조" w:hAnsi="Times New Roman"/>
          <w:color w:val="000000"/>
          <w:kern w:val="0"/>
          <w:sz w:val="22"/>
        </w:rPr>
      </w:pPr>
      <w:r w:rsidRPr="00197110">
        <w:rPr>
          <w:rFonts w:ascii="Times New Roman" w:eastAsia="휴먼명조" w:hAnsi="Times New Roman"/>
          <w:color w:val="000000"/>
          <w:kern w:val="0"/>
          <w:sz w:val="22"/>
        </w:rPr>
        <w:t>Attachment: Photos. End.</w:t>
      </w:r>
    </w:p>
    <w:sectPr w:rsidR="00197110" w:rsidRPr="00197110" w:rsidSect="00D6432E">
      <w:pgSz w:w="11906" w:h="16838"/>
      <w:pgMar w:top="1020" w:right="1134" w:bottom="1587" w:left="1134" w:header="1020"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97B" w:rsidRDefault="00BC297B" w:rsidP="00BD19D4">
      <w:pPr>
        <w:spacing w:after="0" w:line="240" w:lineRule="auto"/>
      </w:pPr>
      <w:r>
        <w:separator/>
      </w:r>
    </w:p>
  </w:endnote>
  <w:endnote w:type="continuationSeparator" w:id="1">
    <w:p w:rsidR="00BC297B" w:rsidRDefault="00BC297B" w:rsidP="00BD1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ÇÑÄÄ¹ÙÅÁ">
    <w:altName w:val="Calibri"/>
    <w:panose1 w:val="00000000000000000000"/>
    <w:charset w:val="00"/>
    <w:family w:val="auto"/>
    <w:notTrueType/>
    <w:pitch w:val="default"/>
    <w:sig w:usb0="00000003" w:usb1="00000000" w:usb2="00000000" w:usb3="00000000" w:csb0="00000001" w:csb1="00000000"/>
  </w:font>
  <w:font w:name="함초롬바탕">
    <w:altName w:val="맑은 고딕"/>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pitch w:val="variable"/>
    <w:sig w:usb0="800002A7" w:usb1="19D77CFB" w:usb2="00000010" w:usb3="00000000" w:csb0="00080000" w:csb1="00000000"/>
  </w:font>
  <w:font w:name="한컴바탕">
    <w:altName w:val="바탕"/>
    <w:panose1 w:val="02030600000101010101"/>
    <w:charset w:val="81"/>
    <w:family w:val="roman"/>
    <w:pitch w:val="variable"/>
    <w:sig w:usb0="F7FFAFFF" w:usb1="FBDFFFFF" w:usb2="00FFFFFF" w:usb3="00000000" w:csb0="803F01F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97B" w:rsidRDefault="00BC297B" w:rsidP="00BD19D4">
      <w:pPr>
        <w:spacing w:after="0" w:line="240" w:lineRule="auto"/>
      </w:pPr>
      <w:r>
        <w:separator/>
      </w:r>
    </w:p>
  </w:footnote>
  <w:footnote w:type="continuationSeparator" w:id="1">
    <w:p w:rsidR="00BC297B" w:rsidRDefault="00BC297B" w:rsidP="00BD1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02710">
      <w:start w:val="1"/>
      <w:numFmt w:val="bullet"/>
      <w:suff w:val="space"/>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1021"/>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1E8"/>
    <w:rsid w:val="0000337E"/>
    <w:rsid w:val="0000758C"/>
    <w:rsid w:val="000510DC"/>
    <w:rsid w:val="00102155"/>
    <w:rsid w:val="00145264"/>
    <w:rsid w:val="00197110"/>
    <w:rsid w:val="001F1487"/>
    <w:rsid w:val="001F25FA"/>
    <w:rsid w:val="00205050"/>
    <w:rsid w:val="00242435"/>
    <w:rsid w:val="002B17D1"/>
    <w:rsid w:val="00313558"/>
    <w:rsid w:val="00327DF0"/>
    <w:rsid w:val="003510C2"/>
    <w:rsid w:val="003A41E8"/>
    <w:rsid w:val="003B2068"/>
    <w:rsid w:val="003E59B4"/>
    <w:rsid w:val="004638C3"/>
    <w:rsid w:val="004B6F71"/>
    <w:rsid w:val="0051735B"/>
    <w:rsid w:val="00526911"/>
    <w:rsid w:val="005463B9"/>
    <w:rsid w:val="005A0D67"/>
    <w:rsid w:val="005A284D"/>
    <w:rsid w:val="005D6905"/>
    <w:rsid w:val="00635047"/>
    <w:rsid w:val="00646FB9"/>
    <w:rsid w:val="006476D1"/>
    <w:rsid w:val="006705FB"/>
    <w:rsid w:val="00692CE9"/>
    <w:rsid w:val="006B5529"/>
    <w:rsid w:val="006E1AD9"/>
    <w:rsid w:val="006E6960"/>
    <w:rsid w:val="006F20BD"/>
    <w:rsid w:val="007562B1"/>
    <w:rsid w:val="00832718"/>
    <w:rsid w:val="00866F01"/>
    <w:rsid w:val="00877961"/>
    <w:rsid w:val="008B5EF7"/>
    <w:rsid w:val="008C49EB"/>
    <w:rsid w:val="008E6649"/>
    <w:rsid w:val="0091323C"/>
    <w:rsid w:val="009177EE"/>
    <w:rsid w:val="00975202"/>
    <w:rsid w:val="0097787D"/>
    <w:rsid w:val="00A4008C"/>
    <w:rsid w:val="00A41B59"/>
    <w:rsid w:val="00A86165"/>
    <w:rsid w:val="00B26BE0"/>
    <w:rsid w:val="00B70D51"/>
    <w:rsid w:val="00BB1C2A"/>
    <w:rsid w:val="00BB5030"/>
    <w:rsid w:val="00BC297B"/>
    <w:rsid w:val="00BD19D4"/>
    <w:rsid w:val="00BE1D71"/>
    <w:rsid w:val="00C52A17"/>
    <w:rsid w:val="00C67396"/>
    <w:rsid w:val="00C80E9D"/>
    <w:rsid w:val="00C91CEB"/>
    <w:rsid w:val="00CA41EC"/>
    <w:rsid w:val="00D01D7A"/>
    <w:rsid w:val="00D14105"/>
    <w:rsid w:val="00D31858"/>
    <w:rsid w:val="00D6432E"/>
    <w:rsid w:val="00DA1B06"/>
    <w:rsid w:val="00E15203"/>
    <w:rsid w:val="00E50E8F"/>
    <w:rsid w:val="00E52BCA"/>
    <w:rsid w:val="00E96DBA"/>
    <w:rsid w:val="00EB4F0B"/>
    <w:rsid w:val="00EB73D1"/>
    <w:rsid w:val="00EE1087"/>
    <w:rsid w:val="00F12C57"/>
    <w:rsid w:val="00F97500"/>
    <w:rsid w:val="00FE066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110"/>
    <w:pPr>
      <w:widowControl w:val="0"/>
      <w:wordWrap w:val="0"/>
      <w:autoSpaceDE w:val="0"/>
      <w:autoSpaceDN w:val="0"/>
      <w:spacing w:after="200" w:line="276" w:lineRule="auto"/>
      <w:jc w:val="both"/>
    </w:pPr>
    <w:rPr>
      <w:kern w:val="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D6432E"/>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styleId="a4">
    <w:name w:val="Body Text"/>
    <w:basedOn w:val="a"/>
    <w:link w:val="Char"/>
    <w:uiPriority w:val="1"/>
    <w:rsid w:val="00D6432E"/>
    <w:pPr>
      <w:adjustRightInd w:val="0"/>
      <w:spacing w:after="0" w:line="384" w:lineRule="auto"/>
      <w:ind w:left="300"/>
      <w:textAlignment w:val="baseline"/>
    </w:pPr>
    <w:rPr>
      <w:rFonts w:ascii="ÇÑÄÄ¹ÙÅÁ" w:hAnsi="ÇÑÄÄ¹ÙÅÁ" w:cs="ÇÑÄÄ¹ÙÅÁ"/>
      <w:color w:val="000000"/>
      <w:kern w:val="0"/>
      <w:szCs w:val="20"/>
    </w:rPr>
  </w:style>
  <w:style w:type="character" w:customStyle="1" w:styleId="Char">
    <w:name w:val="본문 Char"/>
    <w:basedOn w:val="a0"/>
    <w:link w:val="a4"/>
    <w:uiPriority w:val="99"/>
    <w:semiHidden/>
    <w:locked/>
    <w:rsid w:val="00D6432E"/>
    <w:rPr>
      <w:rFonts w:cs="Times New Roman"/>
    </w:rPr>
  </w:style>
  <w:style w:type="paragraph" w:customStyle="1" w:styleId="1">
    <w:name w:val="개요 1"/>
    <w:uiPriority w:val="2"/>
    <w:rsid w:val="00D6432E"/>
    <w:pPr>
      <w:widowControl w:val="0"/>
      <w:wordWrap w:val="0"/>
      <w:autoSpaceDE w:val="0"/>
      <w:autoSpaceDN w:val="0"/>
      <w:adjustRightInd w:val="0"/>
      <w:spacing w:line="384" w:lineRule="auto"/>
      <w:ind w:left="200"/>
      <w:jc w:val="both"/>
      <w:textAlignment w:val="baseline"/>
    </w:pPr>
    <w:rPr>
      <w:rFonts w:ascii="ÇÑÄÄ¹ÙÅÁ" w:hAnsi="ÇÑÄÄ¹ÙÅÁ" w:cs="ÇÑÄÄ¹ÙÅÁ"/>
      <w:color w:val="000000"/>
    </w:rPr>
  </w:style>
  <w:style w:type="paragraph" w:customStyle="1" w:styleId="2">
    <w:name w:val="개요 2"/>
    <w:uiPriority w:val="3"/>
    <w:rsid w:val="00D6432E"/>
    <w:pPr>
      <w:widowControl w:val="0"/>
      <w:wordWrap w:val="0"/>
      <w:autoSpaceDE w:val="0"/>
      <w:autoSpaceDN w:val="0"/>
      <w:adjustRightInd w:val="0"/>
      <w:spacing w:line="384" w:lineRule="auto"/>
      <w:ind w:left="400"/>
      <w:jc w:val="both"/>
      <w:textAlignment w:val="baseline"/>
    </w:pPr>
    <w:rPr>
      <w:rFonts w:ascii="ÇÑÄÄ¹ÙÅÁ" w:hAnsi="ÇÑÄÄ¹ÙÅÁ" w:cs="ÇÑÄÄ¹ÙÅÁ"/>
      <w:color w:val="000000"/>
    </w:rPr>
  </w:style>
  <w:style w:type="paragraph" w:customStyle="1" w:styleId="3">
    <w:name w:val="개요 3"/>
    <w:uiPriority w:val="4"/>
    <w:rsid w:val="00D6432E"/>
    <w:pPr>
      <w:widowControl w:val="0"/>
      <w:wordWrap w:val="0"/>
      <w:autoSpaceDE w:val="0"/>
      <w:autoSpaceDN w:val="0"/>
      <w:adjustRightInd w:val="0"/>
      <w:spacing w:line="384" w:lineRule="auto"/>
      <w:ind w:left="600"/>
      <w:jc w:val="both"/>
      <w:textAlignment w:val="baseline"/>
    </w:pPr>
    <w:rPr>
      <w:rFonts w:ascii="ÇÑÄÄ¹ÙÅÁ" w:hAnsi="ÇÑÄÄ¹ÙÅÁ" w:cs="ÇÑÄÄ¹ÙÅÁ"/>
      <w:color w:val="000000"/>
    </w:rPr>
  </w:style>
  <w:style w:type="paragraph" w:customStyle="1" w:styleId="4">
    <w:name w:val="개요 4"/>
    <w:uiPriority w:val="5"/>
    <w:rsid w:val="00D6432E"/>
    <w:pPr>
      <w:widowControl w:val="0"/>
      <w:wordWrap w:val="0"/>
      <w:autoSpaceDE w:val="0"/>
      <w:autoSpaceDN w:val="0"/>
      <w:adjustRightInd w:val="0"/>
      <w:spacing w:line="384" w:lineRule="auto"/>
      <w:ind w:left="800"/>
      <w:jc w:val="both"/>
      <w:textAlignment w:val="baseline"/>
    </w:pPr>
    <w:rPr>
      <w:rFonts w:ascii="ÇÑÄÄ¹ÙÅÁ" w:hAnsi="ÇÑÄÄ¹ÙÅÁ" w:cs="ÇÑÄÄ¹ÙÅÁ"/>
      <w:color w:val="000000"/>
    </w:rPr>
  </w:style>
  <w:style w:type="paragraph" w:customStyle="1" w:styleId="5">
    <w:name w:val="개요 5"/>
    <w:uiPriority w:val="6"/>
    <w:rsid w:val="00D6432E"/>
    <w:pPr>
      <w:widowControl w:val="0"/>
      <w:wordWrap w:val="0"/>
      <w:autoSpaceDE w:val="0"/>
      <w:autoSpaceDN w:val="0"/>
      <w:adjustRightInd w:val="0"/>
      <w:spacing w:line="384" w:lineRule="auto"/>
      <w:ind w:left="1000"/>
      <w:jc w:val="both"/>
      <w:textAlignment w:val="baseline"/>
    </w:pPr>
    <w:rPr>
      <w:rFonts w:ascii="ÇÑÄÄ¹ÙÅÁ" w:hAnsi="ÇÑÄÄ¹ÙÅÁ" w:cs="ÇÑÄÄ¹ÙÅÁ"/>
      <w:color w:val="000000"/>
    </w:rPr>
  </w:style>
  <w:style w:type="paragraph" w:customStyle="1" w:styleId="6">
    <w:name w:val="개요 6"/>
    <w:uiPriority w:val="7"/>
    <w:rsid w:val="00D6432E"/>
    <w:pPr>
      <w:widowControl w:val="0"/>
      <w:wordWrap w:val="0"/>
      <w:autoSpaceDE w:val="0"/>
      <w:autoSpaceDN w:val="0"/>
      <w:adjustRightInd w:val="0"/>
      <w:spacing w:line="384" w:lineRule="auto"/>
      <w:ind w:left="1200"/>
      <w:jc w:val="both"/>
      <w:textAlignment w:val="baseline"/>
    </w:pPr>
    <w:rPr>
      <w:rFonts w:ascii="ÇÑÄÄ¹ÙÅÁ" w:hAnsi="ÇÑÄÄ¹ÙÅÁ" w:cs="ÇÑÄÄ¹ÙÅÁ"/>
      <w:color w:val="000000"/>
    </w:rPr>
  </w:style>
  <w:style w:type="paragraph" w:customStyle="1" w:styleId="7">
    <w:name w:val="개요 7"/>
    <w:uiPriority w:val="8"/>
    <w:rsid w:val="00D6432E"/>
    <w:pPr>
      <w:widowControl w:val="0"/>
      <w:wordWrap w:val="0"/>
      <w:autoSpaceDE w:val="0"/>
      <w:autoSpaceDN w:val="0"/>
      <w:adjustRightInd w:val="0"/>
      <w:spacing w:line="384" w:lineRule="auto"/>
      <w:ind w:left="1400"/>
      <w:jc w:val="both"/>
      <w:textAlignment w:val="baseline"/>
    </w:pPr>
    <w:rPr>
      <w:rFonts w:ascii="ÇÑÄÄ¹ÙÅÁ" w:hAnsi="ÇÑÄÄ¹ÙÅÁ" w:cs="ÇÑÄÄ¹ÙÅÁ"/>
      <w:color w:val="000000"/>
    </w:rPr>
  </w:style>
  <w:style w:type="paragraph" w:customStyle="1" w:styleId="a5">
    <w:name w:val="쪽 번호"/>
    <w:uiPriority w:val="9"/>
    <w:rsid w:val="00D6432E"/>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customStyle="1" w:styleId="a6">
    <w:name w:val="머리말"/>
    <w:uiPriority w:val="10"/>
    <w:rsid w:val="00D6432E"/>
    <w:pPr>
      <w:widowControl w:val="0"/>
      <w:autoSpaceDE w:val="0"/>
      <w:autoSpaceDN w:val="0"/>
      <w:adjustRightIn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rsid w:val="00D6432E"/>
    <w:pPr>
      <w:widowControl w:val="0"/>
      <w:wordWrap w:val="0"/>
      <w:autoSpaceDE w:val="0"/>
      <w:autoSpaceDN w:val="0"/>
      <w:adjustRightInd w:val="0"/>
      <w:spacing w:line="312" w:lineRule="auto"/>
      <w:ind w:left="262" w:hanging="262"/>
      <w:jc w:val="both"/>
      <w:textAlignment w:val="baseline"/>
    </w:pPr>
    <w:rPr>
      <w:rFonts w:ascii="ÇÑÄÄ¹ÙÅÁ" w:hAnsi="ÇÑÄÄ¹ÙÅÁ" w:cs="ÇÑÄÄ¹ÙÅÁ"/>
      <w:color w:val="000000"/>
      <w:sz w:val="18"/>
      <w:szCs w:val="18"/>
    </w:rPr>
  </w:style>
  <w:style w:type="paragraph" w:customStyle="1" w:styleId="a8">
    <w:name w:val="미주"/>
    <w:uiPriority w:val="12"/>
    <w:rsid w:val="00D6432E"/>
    <w:pPr>
      <w:widowControl w:val="0"/>
      <w:wordWrap w:val="0"/>
      <w:autoSpaceDE w:val="0"/>
      <w:autoSpaceDN w:val="0"/>
      <w:adjustRightInd w:val="0"/>
      <w:spacing w:line="312" w:lineRule="auto"/>
      <w:ind w:left="262" w:hanging="262"/>
      <w:jc w:val="both"/>
      <w:textAlignment w:val="baseline"/>
    </w:pPr>
    <w:rPr>
      <w:rFonts w:ascii="ÇÑÄÄ¹ÙÅÁ" w:hAnsi="ÇÑÄÄ¹ÙÅÁ" w:cs="ÇÑÄÄ¹ÙÅÁ"/>
      <w:color w:val="000000"/>
      <w:sz w:val="18"/>
      <w:szCs w:val="18"/>
    </w:rPr>
  </w:style>
  <w:style w:type="paragraph" w:customStyle="1" w:styleId="a9">
    <w:name w:val="메모"/>
    <w:uiPriority w:val="13"/>
    <w:rsid w:val="00D6432E"/>
    <w:pPr>
      <w:widowControl w:val="0"/>
      <w:autoSpaceDE w:val="0"/>
      <w:autoSpaceDN w:val="0"/>
      <w:adjustRightInd w:val="0"/>
      <w:spacing w:line="312" w:lineRule="auto"/>
      <w:textAlignment w:val="baseline"/>
    </w:pPr>
    <w:rPr>
      <w:rFonts w:ascii="ÇÑÄÄ¹ÙÅÁ" w:hAnsi="ÇÑÄÄ¹ÙÅÁ" w:cs="ÇÑÄÄ¹ÙÅÁ"/>
      <w:color w:val="000000"/>
      <w:spacing w:val="-6"/>
      <w:sz w:val="18"/>
      <w:szCs w:val="18"/>
    </w:rPr>
  </w:style>
  <w:style w:type="paragraph" w:customStyle="1" w:styleId="20">
    <w:name w:val="2단  가"/>
    <w:uiPriority w:val="15"/>
    <w:rsid w:val="00D6432E"/>
    <w:pPr>
      <w:widowControl w:val="0"/>
      <w:wordWrap w:val="0"/>
      <w:autoSpaceDE w:val="0"/>
      <w:autoSpaceDN w:val="0"/>
      <w:adjustRightInd w:val="0"/>
      <w:snapToGrid w:val="0"/>
      <w:spacing w:line="360" w:lineRule="auto"/>
      <w:ind w:left="700" w:hanging="500"/>
      <w:jc w:val="both"/>
      <w:textAlignment w:val="baseline"/>
    </w:pPr>
    <w:rPr>
      <w:rFonts w:ascii="ÇÑÄÄ¹ÙÅÁ" w:hAnsi="ÇÑÄÄ¹ÙÅÁ" w:cs="ÇÑÄÄ¹ÙÅÁ"/>
      <w:color w:val="000000"/>
      <w:sz w:val="30"/>
      <w:szCs w:val="30"/>
    </w:rPr>
  </w:style>
  <w:style w:type="character" w:styleId="aa">
    <w:name w:val="Hyperlink"/>
    <w:basedOn w:val="a0"/>
    <w:uiPriority w:val="99"/>
    <w:rsid w:val="00D31858"/>
    <w:rPr>
      <w:rFonts w:cs="Times New Roman"/>
      <w:color w:val="0000FF"/>
      <w:u w:val="single"/>
    </w:rPr>
  </w:style>
  <w:style w:type="character" w:customStyle="1" w:styleId="UnresolvedMention">
    <w:name w:val="Unresolved Mention"/>
    <w:basedOn w:val="a0"/>
    <w:uiPriority w:val="99"/>
    <w:semiHidden/>
    <w:unhideWhenUsed/>
    <w:rsid w:val="00D31858"/>
    <w:rPr>
      <w:rFonts w:cs="Times New Roman"/>
      <w:color w:val="605E5C"/>
      <w:shd w:val="clear" w:color="auto" w:fill="E1DFDD"/>
    </w:rPr>
  </w:style>
  <w:style w:type="paragraph" w:styleId="ab">
    <w:name w:val="header"/>
    <w:basedOn w:val="a"/>
    <w:link w:val="Char0"/>
    <w:uiPriority w:val="99"/>
    <w:rsid w:val="00BD19D4"/>
    <w:pPr>
      <w:tabs>
        <w:tab w:val="center" w:pos="4513"/>
        <w:tab w:val="right" w:pos="9026"/>
      </w:tabs>
      <w:snapToGrid w:val="0"/>
    </w:pPr>
  </w:style>
  <w:style w:type="character" w:customStyle="1" w:styleId="Char0">
    <w:name w:val="머리글 Char"/>
    <w:basedOn w:val="a0"/>
    <w:link w:val="ab"/>
    <w:uiPriority w:val="99"/>
    <w:locked/>
    <w:rsid w:val="00BD19D4"/>
    <w:rPr>
      <w:rFonts w:cs="Times New Roman"/>
      <w:sz w:val="22"/>
      <w:szCs w:val="22"/>
    </w:rPr>
  </w:style>
  <w:style w:type="paragraph" w:styleId="ac">
    <w:name w:val="footer"/>
    <w:basedOn w:val="a"/>
    <w:link w:val="Char1"/>
    <w:uiPriority w:val="99"/>
    <w:rsid w:val="00BD19D4"/>
    <w:pPr>
      <w:tabs>
        <w:tab w:val="center" w:pos="4513"/>
        <w:tab w:val="right" w:pos="9026"/>
      </w:tabs>
      <w:snapToGrid w:val="0"/>
    </w:pPr>
  </w:style>
  <w:style w:type="character" w:customStyle="1" w:styleId="Char1">
    <w:name w:val="바닥글 Char"/>
    <w:basedOn w:val="a0"/>
    <w:link w:val="ac"/>
    <w:uiPriority w:val="99"/>
    <w:locked/>
    <w:rsid w:val="00BD19D4"/>
    <w:rPr>
      <w:rFonts w:cs="Times New Roman"/>
      <w:sz w:val="22"/>
      <w:szCs w:val="22"/>
    </w:rPr>
  </w:style>
  <w:style w:type="character" w:styleId="ad">
    <w:name w:val="annotation reference"/>
    <w:basedOn w:val="a0"/>
    <w:uiPriority w:val="99"/>
    <w:rsid w:val="00A41B59"/>
    <w:rPr>
      <w:rFonts w:cs="Times New Roman"/>
      <w:sz w:val="18"/>
      <w:szCs w:val="18"/>
    </w:rPr>
  </w:style>
  <w:style w:type="paragraph" w:styleId="ae">
    <w:name w:val="annotation text"/>
    <w:basedOn w:val="a"/>
    <w:link w:val="Char2"/>
    <w:uiPriority w:val="99"/>
    <w:rsid w:val="00A41B59"/>
    <w:pPr>
      <w:jc w:val="left"/>
    </w:pPr>
  </w:style>
  <w:style w:type="character" w:customStyle="1" w:styleId="Char2">
    <w:name w:val="메모 텍스트 Char"/>
    <w:basedOn w:val="a0"/>
    <w:link w:val="ae"/>
    <w:uiPriority w:val="99"/>
    <w:locked/>
    <w:rsid w:val="00A41B59"/>
    <w:rPr>
      <w:rFonts w:cs="Times New Roman"/>
      <w:sz w:val="22"/>
      <w:szCs w:val="22"/>
    </w:rPr>
  </w:style>
  <w:style w:type="paragraph" w:styleId="af">
    <w:name w:val="annotation subject"/>
    <w:basedOn w:val="ae"/>
    <w:next w:val="ae"/>
    <w:link w:val="Char3"/>
    <w:uiPriority w:val="99"/>
    <w:rsid w:val="00A41B59"/>
    <w:rPr>
      <w:b/>
      <w:bCs/>
    </w:rPr>
  </w:style>
  <w:style w:type="character" w:customStyle="1" w:styleId="Char3">
    <w:name w:val="메모 주제 Char"/>
    <w:basedOn w:val="Char2"/>
    <w:link w:val="af"/>
    <w:uiPriority w:val="99"/>
    <w:locked/>
    <w:rsid w:val="00A41B59"/>
    <w:rPr>
      <w:b/>
      <w:bCs/>
    </w:rPr>
  </w:style>
  <w:style w:type="paragraph" w:styleId="af0">
    <w:name w:val="Balloon Text"/>
    <w:basedOn w:val="a"/>
    <w:link w:val="Char4"/>
    <w:uiPriority w:val="99"/>
    <w:semiHidden/>
    <w:unhideWhenUsed/>
    <w:rsid w:val="00A41B59"/>
    <w:pPr>
      <w:spacing w:after="0" w:line="240" w:lineRule="auto"/>
    </w:pPr>
    <w:rPr>
      <w:sz w:val="18"/>
      <w:szCs w:val="18"/>
    </w:rPr>
  </w:style>
  <w:style w:type="character" w:customStyle="1" w:styleId="Char4">
    <w:name w:val="풍선 도움말 텍스트 Char"/>
    <w:basedOn w:val="a0"/>
    <w:link w:val="af0"/>
    <w:uiPriority w:val="99"/>
    <w:semiHidden/>
    <w:locked/>
    <w:rsid w:val="00A41B59"/>
    <w:rPr>
      <w:rFonts w:ascii="맑은 고딕" w:eastAsia="맑은 고딕" w:hAnsi="맑은 고딕" w:cs="Times New Roman"/>
      <w:sz w:val="18"/>
      <w:szCs w:val="18"/>
    </w:rPr>
  </w:style>
</w:styles>
</file>

<file path=word/webSettings.xml><?xml version="1.0" encoding="utf-8"?>
<w:webSettings xmlns:r="http://schemas.openxmlformats.org/officeDocument/2006/relationships" xmlns:w="http://schemas.openxmlformats.org/wordprocessingml/2006/main">
  <w:divs>
    <w:div w:id="777678468">
      <w:bodyDiv w:val="1"/>
      <w:marLeft w:val="0"/>
      <w:marRight w:val="0"/>
      <w:marTop w:val="0"/>
      <w:marBottom w:val="0"/>
      <w:divBdr>
        <w:top w:val="none" w:sz="0" w:space="0" w:color="auto"/>
        <w:left w:val="none" w:sz="0" w:space="0" w:color="auto"/>
        <w:bottom w:val="none" w:sz="0" w:space="0" w:color="auto"/>
        <w:right w:val="none" w:sz="0" w:space="0" w:color="auto"/>
      </w:divBdr>
    </w:div>
    <w:div w:id="1270091209">
      <w:marLeft w:val="0"/>
      <w:marRight w:val="0"/>
      <w:marTop w:val="0"/>
      <w:marBottom w:val="0"/>
      <w:divBdr>
        <w:top w:val="none" w:sz="0" w:space="0" w:color="auto"/>
        <w:left w:val="none" w:sz="0" w:space="0" w:color="auto"/>
        <w:bottom w:val="none" w:sz="0" w:space="0" w:color="auto"/>
        <w:right w:val="none" w:sz="0" w:space="0" w:color="auto"/>
      </w:divBdr>
    </w:div>
    <w:div w:id="1270091210">
      <w:marLeft w:val="0"/>
      <w:marRight w:val="0"/>
      <w:marTop w:val="0"/>
      <w:marBottom w:val="0"/>
      <w:divBdr>
        <w:top w:val="none" w:sz="0" w:space="0" w:color="auto"/>
        <w:left w:val="none" w:sz="0" w:space="0" w:color="auto"/>
        <w:bottom w:val="none" w:sz="0" w:space="0" w:color="auto"/>
        <w:right w:val="none" w:sz="0" w:space="0" w:color="auto"/>
      </w:divBdr>
    </w:div>
    <w:div w:id="1270091211">
      <w:marLeft w:val="0"/>
      <w:marRight w:val="0"/>
      <w:marTop w:val="0"/>
      <w:marBottom w:val="0"/>
      <w:divBdr>
        <w:top w:val="none" w:sz="0" w:space="0" w:color="auto"/>
        <w:left w:val="none" w:sz="0" w:space="0" w:color="auto"/>
        <w:bottom w:val="none" w:sz="0" w:space="0" w:color="auto"/>
        <w:right w:val="none" w:sz="0" w:space="0" w:color="auto"/>
      </w:divBdr>
    </w:div>
    <w:div w:id="1270091212">
      <w:marLeft w:val="0"/>
      <w:marRight w:val="0"/>
      <w:marTop w:val="0"/>
      <w:marBottom w:val="0"/>
      <w:divBdr>
        <w:top w:val="none" w:sz="0" w:space="0" w:color="auto"/>
        <w:left w:val="none" w:sz="0" w:space="0" w:color="auto"/>
        <w:bottom w:val="none" w:sz="0" w:space="0" w:color="auto"/>
        <w:right w:val="none" w:sz="0" w:space="0" w:color="auto"/>
      </w:divBdr>
    </w:div>
    <w:div w:id="1270091213">
      <w:marLeft w:val="0"/>
      <w:marRight w:val="0"/>
      <w:marTop w:val="0"/>
      <w:marBottom w:val="0"/>
      <w:divBdr>
        <w:top w:val="none" w:sz="0" w:space="0" w:color="auto"/>
        <w:left w:val="none" w:sz="0" w:space="0" w:color="auto"/>
        <w:bottom w:val="none" w:sz="0" w:space="0" w:color="auto"/>
        <w:right w:val="none" w:sz="0" w:space="0" w:color="auto"/>
      </w:divBdr>
    </w:div>
    <w:div w:id="1270091214">
      <w:marLeft w:val="0"/>
      <w:marRight w:val="0"/>
      <w:marTop w:val="0"/>
      <w:marBottom w:val="0"/>
      <w:divBdr>
        <w:top w:val="none" w:sz="0" w:space="0" w:color="auto"/>
        <w:left w:val="none" w:sz="0" w:space="0" w:color="auto"/>
        <w:bottom w:val="none" w:sz="0" w:space="0" w:color="auto"/>
        <w:right w:val="none" w:sz="0" w:space="0" w:color="auto"/>
      </w:divBdr>
    </w:div>
    <w:div w:id="1270091215">
      <w:marLeft w:val="0"/>
      <w:marRight w:val="0"/>
      <w:marTop w:val="0"/>
      <w:marBottom w:val="0"/>
      <w:divBdr>
        <w:top w:val="none" w:sz="0" w:space="0" w:color="auto"/>
        <w:left w:val="none" w:sz="0" w:space="0" w:color="auto"/>
        <w:bottom w:val="none" w:sz="0" w:space="0" w:color="auto"/>
        <w:right w:val="none" w:sz="0" w:space="0" w:color="auto"/>
      </w:divBdr>
    </w:div>
    <w:div w:id="1270091216">
      <w:marLeft w:val="0"/>
      <w:marRight w:val="0"/>
      <w:marTop w:val="0"/>
      <w:marBottom w:val="0"/>
      <w:divBdr>
        <w:top w:val="none" w:sz="0" w:space="0" w:color="auto"/>
        <w:left w:val="none" w:sz="0" w:space="0" w:color="auto"/>
        <w:bottom w:val="none" w:sz="0" w:space="0" w:color="auto"/>
        <w:right w:val="none" w:sz="0" w:space="0" w:color="auto"/>
      </w:divBdr>
    </w:div>
    <w:div w:id="1270091217">
      <w:marLeft w:val="0"/>
      <w:marRight w:val="0"/>
      <w:marTop w:val="0"/>
      <w:marBottom w:val="0"/>
      <w:divBdr>
        <w:top w:val="none" w:sz="0" w:space="0" w:color="auto"/>
        <w:left w:val="none" w:sz="0" w:space="0" w:color="auto"/>
        <w:bottom w:val="none" w:sz="0" w:space="0" w:color="auto"/>
        <w:right w:val="none" w:sz="0" w:space="0" w:color="auto"/>
      </w:divBdr>
    </w:div>
    <w:div w:id="1270091218">
      <w:marLeft w:val="0"/>
      <w:marRight w:val="0"/>
      <w:marTop w:val="0"/>
      <w:marBottom w:val="0"/>
      <w:divBdr>
        <w:top w:val="none" w:sz="0" w:space="0" w:color="auto"/>
        <w:left w:val="none" w:sz="0" w:space="0" w:color="auto"/>
        <w:bottom w:val="none" w:sz="0" w:space="0" w:color="auto"/>
        <w:right w:val="none" w:sz="0" w:space="0" w:color="auto"/>
      </w:divBdr>
    </w:div>
    <w:div w:id="1270091219">
      <w:marLeft w:val="0"/>
      <w:marRight w:val="0"/>
      <w:marTop w:val="0"/>
      <w:marBottom w:val="0"/>
      <w:divBdr>
        <w:top w:val="none" w:sz="0" w:space="0" w:color="auto"/>
        <w:left w:val="none" w:sz="0" w:space="0" w:color="auto"/>
        <w:bottom w:val="none" w:sz="0" w:space="0" w:color="auto"/>
        <w:right w:val="none" w:sz="0" w:space="0" w:color="auto"/>
      </w:divBdr>
    </w:div>
    <w:div w:id="1270091220">
      <w:marLeft w:val="0"/>
      <w:marRight w:val="0"/>
      <w:marTop w:val="0"/>
      <w:marBottom w:val="0"/>
      <w:divBdr>
        <w:top w:val="none" w:sz="0" w:space="0" w:color="auto"/>
        <w:left w:val="none" w:sz="0" w:space="0" w:color="auto"/>
        <w:bottom w:val="none" w:sz="0" w:space="0" w:color="auto"/>
        <w:right w:val="none" w:sz="0" w:space="0" w:color="auto"/>
      </w:divBdr>
    </w:div>
    <w:div w:id="1270091221">
      <w:marLeft w:val="0"/>
      <w:marRight w:val="0"/>
      <w:marTop w:val="0"/>
      <w:marBottom w:val="0"/>
      <w:divBdr>
        <w:top w:val="none" w:sz="0" w:space="0" w:color="auto"/>
        <w:left w:val="none" w:sz="0" w:space="0" w:color="auto"/>
        <w:bottom w:val="none" w:sz="0" w:space="0" w:color="auto"/>
        <w:right w:val="none" w:sz="0" w:space="0" w:color="auto"/>
      </w:divBdr>
    </w:div>
    <w:div w:id="16431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651</Words>
  <Characters>3534</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문화재청</vt:lpstr>
    </vt:vector>
  </TitlesOfParts>
  <Company>HP Inc.</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문화재청</dc:title>
  <dc:creator>owner</dc:creator>
  <cp:lastModifiedBy>owner</cp:lastModifiedBy>
  <cp:revision>4</cp:revision>
  <dcterms:created xsi:type="dcterms:W3CDTF">2020-12-01T07:53:00Z</dcterms:created>
  <dcterms:modified xsi:type="dcterms:W3CDTF">2021-10-08T04:46:00Z</dcterms:modified>
</cp:coreProperties>
</file>